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CEE" w:rsidRPr="00FB5CEE" w:rsidRDefault="00FB5CEE" w:rsidP="00FB5CEE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FB5CEE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Об утверждении Типовых правил проведения текущего контроля успеваемости, промежуточной и итоговой аттестации обучающихся</w:t>
      </w:r>
    </w:p>
    <w:p w:rsidR="00FB5CEE" w:rsidRPr="00FB5CEE" w:rsidRDefault="00FB5CEE" w:rsidP="00FB5CEE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Приказ Министра образования и науки Республики Казахстан от 18 марта 2008 года № 125. Зарегистрирован в Министерстве юстиции Республики Казахстан 21 апреля 2008 года № 5191.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 Сноска. В заголовок внесены изменения на казахском языке, текст на русском языке не меняется приказом Министра образования и науки РК от 30.01.2017 </w:t>
      </w:r>
      <w:hyperlink r:id="rId5" w:anchor="z5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36</w:t>
        </w:r>
      </w:hyperlink>
      <w:r w:rsidRPr="00FB5CEE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соответствии с подпунктом 19 </w:t>
      </w:r>
      <w:hyperlink r:id="rId6" w:anchor="z73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статьи 5 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Закона Республики Казахстан от 27 июля 2007 года "Об образовании" </w:t>
      </w:r>
      <w:r w:rsidRPr="00FB5CEE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ПРИКАЗЫВАЮ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прилагаемые: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 </w:t>
      </w:r>
      <w:hyperlink r:id="rId7" w:anchor="z12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Типовые правила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согласно приложению 1 к настоящему приказу;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 </w:t>
      </w:r>
      <w:hyperlink r:id="rId8" w:anchor="z158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Типовые правила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проведения текущего контроля успеваемости, промежуточной итоговой аттестации обучающихся в организациях технического и профессионального,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послесреднего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образования, согласно приложению 2 к настоящему приказу;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 </w:t>
      </w:r>
      <w:hyperlink r:id="rId9" w:anchor="z228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Типовые правила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проведения текущего контроля успеваемости, промежуточной и итоговой аттестации обучающихся в высших учебных заведениях, согласно приложению 3 к настоящему приказу.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1 в редакции приказа Министра образования и науки РК от 04.04.2012 </w:t>
      </w:r>
      <w:hyperlink r:id="rId10" w:anchor="z3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142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его первого официального опубликования); внесены изменения на казахском языке, текст на русском языке не меняется приказом Министра образования и науки РК от 30.01.2017 </w:t>
      </w:r>
      <w:hyperlink r:id="rId11" w:anchor="z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36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Департаменту высшего и послевузовского образования (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Омирбаеву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С.М.):</w:t>
      </w:r>
    </w:p>
    <w:p w:rsid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2) после прохождения государственной регистрации опубликовать настоящий приказ в средствах массовой информации.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Признать утратившим силу </w:t>
      </w:r>
      <w:hyperlink r:id="rId12" w:anchor="z0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 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Министра образования и науки Республики Казахстан от 7 сентября 2006 года N 481 "Об утверждении Правил проведения текущего контроля успеваемости, промежуточной и итоговой государственной аттестации обучающихся в организациях образования" (зарегистрированный в Реестре государственной регистрации нормативных правовых актов за N 4394).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Контроль за исполнением настоящего приказа возложить на вице-министра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Шамшидинову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К.Н.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Настоящий приказ вводится в действие по истечении десяти календарных дней после дня их первого официального опубликования.</w:t>
      </w:r>
    </w:p>
    <w:tbl>
      <w:tblPr>
        <w:tblW w:w="9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FB5CEE" w:rsidRPr="00FB5CEE" w:rsidTr="00FB5CE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5CEE" w:rsidRPr="00FB5CEE" w:rsidRDefault="00FB5CEE" w:rsidP="00FB5CE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FB5CE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5CEE" w:rsidRPr="00FB5CEE" w:rsidRDefault="00FB5CEE" w:rsidP="00FB5CE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FB5CE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Ж. </w:t>
            </w:r>
            <w:proofErr w:type="spellStart"/>
            <w:r w:rsidRPr="00FB5CE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Туймебаев</w:t>
            </w:r>
            <w:proofErr w:type="spellEnd"/>
          </w:p>
        </w:tc>
      </w:tr>
    </w:tbl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lastRenderedPageBreak/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FB5CEE" w:rsidRPr="00FB5CEE" w:rsidTr="00FB5CE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5CEE" w:rsidRPr="00FB5CEE" w:rsidRDefault="00FB5CEE" w:rsidP="00FB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5CEE" w:rsidRPr="00FB5CEE" w:rsidRDefault="00FB5CEE" w:rsidP="00FB5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Утверждены</w:t>
            </w:r>
            <w:r w:rsidRPr="00FB5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приказом Министра образования</w:t>
            </w:r>
            <w:r w:rsidRPr="00FB5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науки Республики Казахстан</w:t>
            </w:r>
            <w:r w:rsidRPr="00FB5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18 марта 2008 года № 125</w:t>
            </w:r>
          </w:p>
        </w:tc>
      </w:tr>
    </w:tbl>
    <w:p w:rsidR="00FB5CEE" w:rsidRPr="00FB5CEE" w:rsidRDefault="00FB5CEE" w:rsidP="00FB5CEE">
      <w:pPr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bookmarkStart w:id="0" w:name="z17"/>
      <w:bookmarkEnd w:id="0"/>
      <w:r w:rsidRPr="00FB5CEE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 Сноска. Типовые правила в редакции приказа Министра образования и науки РК от 06.06.2017 </w:t>
      </w:r>
      <w:hyperlink r:id="rId13" w:anchor="z4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265 </w:t>
        </w:r>
      </w:hyperlink>
      <w:r w:rsidRPr="00FB5CEE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(порядок введения в действие см. </w:t>
      </w:r>
      <w:hyperlink r:id="rId14" w:anchor="z1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п.4</w:t>
        </w:r>
      </w:hyperlink>
      <w:r w:rsidRPr="00FB5CEE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).</w:t>
      </w:r>
    </w:p>
    <w:p w:rsidR="00FB5CEE" w:rsidRPr="00FB5CEE" w:rsidRDefault="00FB5CEE" w:rsidP="00FB5CEE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FB5CEE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Настоящие 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(далее - Правила) разработаны в соответствии с </w:t>
      </w:r>
      <w:hyperlink r:id="rId15" w:anchor="z520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подпунктом 19) 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статьи 5 Закона Республики Казахстан от 27 июля 2007 года "Об образовании" и определяют порядок проведения текущего контроля успеваемости, промежуточной и итоговой аттестации обучающихся, независимо от форм собственности и ведомственной подчиненности.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В настоящих Правилах используются следующие определения: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оценивание – процесс соотнесения реально достигнутых обучающимися результатов обучения с ожидаемыми результатами обучения на основе выработанных критериев;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критерии оценивания – признаки, на основании которых производится оценка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учебных достижений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текущий контроль успеваемости обучающихся – это систематическая проверка знаний обучающихся, проводимая педагогом на текущих занятиях, в соответствии с общеобразовательной учебной программой;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промежуточная аттестация обучающихся – процедура, проводимая с целью оценки качества освоения обучающимися содержания части или всего объема одной учебной дисциплины после завершения ее изучения;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итоговая аттестация обучающихся – процедура, проводимая с целью определения степени освоения обучающимися объема учебных дисциплин, предусмотренных государственным общеобязательным стандартом соответствующего уровня образования, утвержденным </w:t>
      </w:r>
      <w:hyperlink r:id="rId16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постановлением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Правительства Республики Казахстан от 23 августа 2012 года № 1080 (далее - ГОСО);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– вид оценивания, которое проводится по завершении определенного учебного периода (четверть, учебный год), а также изучения разделов (сквозных тем) в соответствии с учебной программой;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7)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модерация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процесс обсуждения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работ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по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суммативному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оцениванию за четверть с целью стандартизации выставления баллов для обеспечения объективности и прозрачности оценивания;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9)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– вид оценивания, которое проводится в ходе повседневной работы в классе, является текущим показателем успеваемости обучающихся, обеспечивает оперативную взаимосвязь между обучающимся и учителем в ходе обучения, обратную связь между учеником и педагогом и позволяет совершенствовать образовательный процесс.</w:t>
      </w:r>
    </w:p>
    <w:p w:rsidR="00FB5CEE" w:rsidRPr="00FB5CEE" w:rsidRDefault="00FB5CEE" w:rsidP="00FB5CEE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FB5CEE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2. Порядок проведения текущего контроля успеваемости, промежуточной аттестации обучающихся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Текущий контроль успеваемости обучающихся проводится с первой четверти (полугодия) учебного года во 2-11 (12) классах учителями по всем учебным предметам.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первом полугодии 1 класса оценки за уровень усвоения учебного материала не выставляются.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Годовая оценка по предметам обучающихся 1-11 (12) классов выставляется на основании четвертных (полугодовых) оценок.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Итоговая оценка по предметам обучающихся в 5-11 (12) классов выставляется на основании четвертных, годовых и экзаменационных оценок.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Пересмотр четвертных, полугодовых, годовых и итоговых оценок не допускается.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Для обучающихся 2-4 классов, имеющих неудовлетворительные годовые оценки по одному или двум предметам, повторно организуются контрольные работы в форме устных, письменных или тестовых заданий. По итогам контрольных работ при получении оценок "3", "4", "5" обучающиеся переводятся в следующий класс.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6. Обучающиеся 5-8 (9), 10 (11) классов, имеющие неудовлетворительные годовые оценки по одному или двум предметам, допускаются к промежуточной аттестации.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 2-8 (9), 10 (11) классов, имеющие неудовлетворительные годовые оценки по трем и более предметам, не допускаются к промежуточной аттестации, оставляются на повторный год обучения.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 1 классов на повторный год обучения не оставляются, за исключением обучающихся, которые оставлены по рекомендации психолого-медико-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педагогической консультации и по согласованию с родителями или законными представителями ребенка.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 Промежуточная аттестация обучающихся проводится в 5-8 (9), 10 (11) классах до 31 мая, после завершения учебного года. Перечень учебных предметов (не более двух), формы и сроки проведения промежуточной аттестации устанавливаются решением педагогического совета школы (далее - педсовет).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8. Обучающиеся 5-8 (9), 10 (11) классов, имеющие неудовлетворительные итоговые оценки по одному или двум предметам, подлежат повторной промежуточной аттестации по этим предметам. На период летних каникул данным обучающимся даются учебные задания по соответствующим предметам.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9. Повторная промежуточная аттестация проводится не ранее 3-х недель после завершения учебного года. В случае получения при повторной аттестации неудовлетворительных итоговых оценок, обучающиеся оставляются на повторное обучение.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10. Из 2-8 (9), 10 (11) классов в следующий класс переводятся обучающиеся, имеющие годовые и итоговые оценки "3", "4", "5" по всем учебным предметам.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11. Обучающиеся 5-8 (9), 10 (11) классов, имеющие годовые оценки "5" по всем учебным предметам, в следующий класс переводятся без экзаменов.</w:t>
      </w:r>
    </w:p>
    <w:p w:rsidR="00FB5CEE" w:rsidRPr="00FB5CEE" w:rsidRDefault="00FB5CEE" w:rsidP="00FB5CEE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FB5CEE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3. Порядок проведения текущего контроля успеваемости обучающихся по обновленному содержанию среднего образования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Оценка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учебных достижений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осуществляется в форме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13.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проводится для мониторинга достижений обучающимися целей обучения и дальнейшего выстраивания дифференцированной работы на уроке, включая итоги выполненной домашней работы и рекомендации педагога в письменной форме (в тетрадях или дневниках) или устно.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13 в редакции приказа Министра образования и науки РК от 09.02.2018 </w:t>
      </w:r>
      <w:hyperlink r:id="rId17" w:anchor="z7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13-1. При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формативном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оценивании педагог самостоятельно определяет количество обучающихся и частоту предоставления обратной связи.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13-1 в соответствии с приказом Министра образования и науки РК от 09.02.2018 </w:t>
      </w:r>
      <w:hyperlink r:id="rId18" w:anchor="z9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13-2. Результаты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не требуют распечатывания и дальнейшего хранения.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Предоставление результатов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осуществляется в тетрадях, в которых выполнена оцениваемая работа.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lastRenderedPageBreak/>
        <w:t>      Сноска. Типовые правила дополнены пунктом 13-2 в соответствии с приказом Министра образования и науки РК от 09.02.2018 </w:t>
      </w:r>
      <w:hyperlink r:id="rId19" w:anchor="z9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14. Текущий контроль успеваемости обучающихся проводится педагогами в форме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для определения и фиксирования уровня усвоения содержания учебного материала по завершении четверти, изучения разделов (сквозных тем).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проводится с третьей четверти в 1 классе, с первой четверти учебного года во 2-11 (12) классах.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14 в редакции приказа Министра образования и науки РК от 09.02.2018 </w:t>
      </w:r>
      <w:hyperlink r:id="rId20" w:anchor="z13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14-1. По результатам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за раздел/сквозную тему (далее - СОР) обучающимся выставляются баллы, которые учитываются при оценивании учебных достижений за четверть.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14-1 в соответствии с приказом Министра образования и науки РК от 09.02.2018 </w:t>
      </w:r>
      <w:hyperlink r:id="rId21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14-2. Максимальный балл за СОР, форма (контрольная, практическая или творческая работа, проект, устный опрос, эссе), урок проведения СОР и время на выполнение СОР не регламентируются.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14-2 в соответствии с приказом Министра образования и науки РК от 09.02.2018 </w:t>
      </w:r>
      <w:hyperlink r:id="rId22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14-3. При выставлении итогового балла за СОР 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суммативные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работы за четверть не учитываются помарки, а также качество оформления условий учебных заданий и задач.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14-3 в соответствии с приказом Министра образования и науки РК от 09.02.2018 </w:t>
      </w:r>
      <w:hyperlink r:id="rId23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14-4. При учебной нагрузке 1 час в неделю СОР проводится не более двух раз в четверти.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14-4 в соответствии с приказом Министра образования и науки РК от 09.02.2018 </w:t>
      </w:r>
      <w:hyperlink r:id="rId24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14-5. Разделы/сквозные темы объединяются с учетом специфики тем и количества целей обучения при изучении трех и более разделов/сквозных тем в четверти.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СОР проводится один раз во второй половине четверти, не менее чем за две недели до ее завершения, при изучении одного раздела (сквозной темы) в четверти. Разрешается его проведение в два этапа.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14-5 в соответствии с приказом Министра образования и науки РК от 09.02.2018 </w:t>
      </w:r>
      <w:hyperlink r:id="rId25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 (вводится в действие по истечении десяти </w:t>
      </w: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lastRenderedPageBreak/>
        <w:t>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14-6. Допускается проведение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суммативных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работ за четверть по трем предметам в один день с учетом уровня сложности учебных предметов. Они не проводятся в последний день завершения четверти.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14-6 в соответствии с приказом Министра образования и науки РК от 09.02.2018 </w:t>
      </w:r>
      <w:hyperlink r:id="rId26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14-7. При оценивании обучающихся на дому учитель разрабатывает дифференцированные и/или индивидуальные задания с учетом учебной нагрузки обучающегося на дому и изученного им учебного материала.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14-7 в соответствии с приказом Министра образования и науки РК от 09.02.2018 </w:t>
      </w:r>
      <w:hyperlink r:id="rId27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14-8. При оценивании обучающихся с особыми образовательными потребностями учитель использует дифференцированные и/или индивидуальные задания, а также вносит изменения в критерии оценивания с учетом особенностей обучающегося.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14-8 в соответствии с приказом Министра образования и науки РК от 09.02.2018 </w:t>
      </w:r>
      <w:hyperlink r:id="rId28" w:anchor="z1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По предметам "Самопознание", "Художественный труд", "Музыка", "Физическая культура", "Основы предпринимательства и бизнеса", "Графика и проектирование", "Общество и религия"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не проводится.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конце четверти ("Физическая культура", "Основы предпринимательства и бизнеса", "Графика и проектирование"), полугодия ("Самопознание", "Художественный труд", "Музыка", "Общество и религия") и учебного года по указанным предметам выставляется "зачет" ("незачет").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15 в редакции приказа Министра образования и науки РК от 09.02.2018 </w:t>
      </w:r>
      <w:hyperlink r:id="rId29" w:anchor="z2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16. Задания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выполняются обучающимися и содержат пройденный ими материал в соответствии с Типовыми учебными программами по общеобразовательным предметам, утвержденными </w:t>
      </w:r>
      <w:hyperlink r:id="rId30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(зарегистрированный в Реестре государственной регистрации нормативных правовых актов под № 8424).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17. Задания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составляются педагогами самостоятельно.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18.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по языковым предметам проводится по четырем видам речевой деятельности (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аудирование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(слушание), говорение, чтение, письмо). Оценивание навыков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аудирования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(слушания) и говорения проводится на уроках в течение недели, на которую запланировано проведение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19. Для обеспечения объективности и прозрачности оценивания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результатов обучения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по учебным предметам, по которым проводится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за четверть в письменной форме, педагогами проводится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модерация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По итогам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модерации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суммативные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работы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за четверть, баллы которых подлежат изменению, перепроверяются. Балл за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суммативную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работу за четверть по итогам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модерации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изменяется как в сторону увеличения, так и в сторону уменьшения.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20. Обучающийся при отсутствии (по состоянию здоровья, смерть близких родственников, участие в конференциях, олимпиадах и конкурсах научных проектов (научных соревнованиях)) проходит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по индивидуальному графику.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20 в редакции приказа Министра образования и науки РК от 09.02.2018 </w:t>
      </w:r>
      <w:hyperlink r:id="rId31" w:anchor="z29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21. При отсутствии результатов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за раздел (сквозную тему) и четверть обучающийся является временно не аттестованным.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22.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Суммативные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работы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за текущий учебный год хранятся в школе в течение одного учебного года.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23. Результаты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обучающихся в виде баллов выставляются в журнал (бумажный/электронный) и переводятся в четвертную и годовую оценки по шкале перевода баллов согласно </w:t>
      </w:r>
      <w:hyperlink r:id="rId32" w:anchor="z572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Правилам.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23 в редакции приказа Министра образования и науки РК от 09.02.2018 </w:t>
      </w:r>
      <w:hyperlink r:id="rId33" w:anchor="z31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24. Информация по итогам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предоставляется обучающимся, родителям или законным представителям ребенка в бумажном или электронном формате.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Результаты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не учитываются при выставлении оценок за четверть и учебный год.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25. Четвертная оценка выставляется на основании результатов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за разделы (сквозные темы) и четверть в процентном соотношении 50% на 50%.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26. В 1 классе годовая оценка выставляется по итогам 3 и 4 четвертей на основании результатов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 1 класса не оставляются на повторный год обучения, за исключением обучающихся, которым рекомендован повторный год обучения на основании заключения психолого-медико-педагогической консультации и (или) по согласованию с родителями или законными представителями ребенка.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27. Годовая оценка по учебным предметам обучающимся 2-11 (12) классов выставляется на основании суммы результатов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за 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разделы (сквозные темы) и четверти в процентном соотношении 50% на 50% и является итоговой оценкой.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27 в редакции приказа Министра образования и науки РК от 09.02.2018 </w:t>
      </w:r>
      <w:hyperlink r:id="rId34" w:anchor="z33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28. Для обучающихся 2-8 (9) и 10 (11) классов, имеющих годовую оценку "2" по одному или двум предметам, организуется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за учебный год, включающее содержание материала за учебный год, которое проводится согласно графику, составленному школой.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 2-8 (9) и 10 (11) классов, имеющие годовую оценку "2" по трем и более предметам, оставляются на повторный год обучения.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получении оценок "3", "4", "5" обучающиеся 2-8 (9) и 10 (11) классов переводятся в следующий класс.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29. Обучающиеся 2-8 (9) и 10 (11) классов, повторно получившие оценку "2", по одному или двум учебным предметам, подлежат дополнительному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суммативному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оцениванию за учебный год по данным предметам.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Дополнительное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проводится до начала нового учебного года.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случае получения за дополнительное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оценивание оценки "2" обучающиеся оставляются на повторное обучение.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30. Пересмотр четвертных, годовых и итоговых оценок не допускается.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31. При переводе обучающегося из одной школы в другую в течение учебного года результаты его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суммативного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оценивания оформляются выпиской из электронного (бумажного) журнала, заверяются подписью директора, печатью школы и выдаются вместе с личным делом обучающегося.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31 в редакции приказа Министра образования и науки РК от 09.02.2018 </w:t>
      </w:r>
      <w:hyperlink r:id="rId35" w:anchor="z35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 </w:t>
      </w:r>
      <w:bookmarkStart w:id="1" w:name="z463"/>
      <w:bookmarkEnd w:id="1"/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32. Исключен приказом Министра образования и науки РК от 09.02.2018 </w:t>
      </w:r>
      <w:hyperlink r:id="rId36" w:anchor="z37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FB5CEE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4. Порядок проведения итоговой аттестации обучающихся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33. Освоение общеобразовательных учебных программ основного среднего, общего среднего образования завершается обязательной итоговой аттестацией обучающихся и проводится в форме: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итоговых выпускных экзаменов для обучающихся 9 (10) класса;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государственных выпускных экзаменов для обучающихся 11 (12) класса.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34. Итоговая аттестация обучающихся 1-8 (9), 10 (11) классов не предусмотрена.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35. К итоговой аттестации допускаются обучающиеся 9 (10), 11 (12) классов, освоившие типовые общеобразовательные учебные программы в соответствии с требованиями ГОСО.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36. Обучающиеся 9 (10) класса, освоившие общеобразовательные учебные программы основного среднего образования, сдают четыре экзамена, один из них по выбору.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37. Итоговая аттестация для обучающихся 9 (10) класса проводится в следующих формах: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письменного экзамена по родному языку и литературе (по языку обучения) (сочинение – для обучающихся школ с углубленным изучением предметов гуманитарного цикла, диктант – для остальных);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письменного экзамена по математике </w:t>
      </w:r>
      <w:r w:rsidRPr="00FB5CEE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(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алгебре);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устного экзамена по казахскому языку в школах с русским, узбекским, уйгурским и таджикским языками обучения и устного экзамена по русскому языку в школах с казахским языком обучения;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устного экзамена по предмету по выбору (физика, химия, биология, география, геометрия, история Казахстана, всемирная история, литература, иностранный язык (английский, французский, немецкий), информатика).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38. Обучающиеся 11 (12) класса, освоившие общеобразовательные учебные программы общего среднего образования, сдают итоговую аттестацию в виде пяти экзаменов, один из них по выбору.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39. Итоговая аттестация для обучающихся 11 (12) класса проводится в следующих формах: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письменного экзамена по родному языку и литературе (язык обучения) в форме эссе;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письменного экзамена по алгебре и началам анализа;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устного экзамена по истории Казахстана;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тестирования по казахскому языку в школах с русским, узбекским, уйгурским и таджикским языками обучения и тестирования по русскому языку в школах с казахским языком обучения;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тестирования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39-1. Итоговая аттестация для обучающихся 11 класса специализированных музыкальных школ-интернатов проводится в форме: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1) письменного экзамена по родному языку и литературе (язык обучения) в форме эссе;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письменного экзамена по алгебре и началам анализа.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39-1 в соответствии с приказом Министра образования и науки РК от 09.02.2018 </w:t>
      </w:r>
      <w:hyperlink r:id="rId37" w:anchor="z38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39-2. Итоговая аттестация для обучающихся 12 класса специализированных музыкальных школ-интернатов проводится в форме: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устного экзамена по истории Казахстана;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тестирования по казахскому языку в школах с русским языком обучения и тестирования по русскому языку в школах с казахским языком обучения;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тестирования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информатика).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Типовые правила дополнены пунктом 39-2 в соответствии с приказом Министра образования и науки РК от 09.02.2018 </w:t>
      </w:r>
      <w:hyperlink r:id="rId38" w:anchor="z38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40. Материалы экзаменационных работ для обучающихся 9 (10) класса готовятся управлениями образования областей, городов Астана и Алматы (далее – управления образования), для обучающихся 9 (10) класса республиканских школ и для обучающихся 11 (12) класса школ – Министерством образования и науки Республики Казахстан (далее - Министерство).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41. Обучающиеся 9 (10) класса, имеющие годовые неудовлетворительные оценки по одному и двум предметам, до проведения итоговой аттестации проходят дополнительные контрольные работы в форме тестовых или письменных заданий.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42. Освобождение обучающихся от учебных предметов "Технология", (Художественный труд), "Начальная военная подготовка" ("Начальная военная и технологическая подготовка") и "Физическая культура", в порядке, установленном законодательством Республики Казахстан, не влияет на успеваемость, допуск к итоговой аттестации, перевод в следующие классы.</w:t>
      </w:r>
    </w:p>
    <w:p w:rsidR="00FB5CEE" w:rsidRPr="00FB5CEE" w:rsidRDefault="00FB5CEE" w:rsidP="00FB5CEE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42 в редакции приказа Министра образования и науки РК от 09.02.2018 </w:t>
      </w:r>
      <w:hyperlink r:id="rId39" w:anchor="z46" w:history="1">
        <w:r w:rsidRPr="00FB5CEE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47</w:t>
        </w:r>
      </w:hyperlink>
      <w:r w:rsidRPr="00FB5CEE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FB5CEE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43. Выпускникам 9 (10) класса, имеющим оценки "5" по изученным предметам, подлежащим включению в приложение к аттестату об основном среднем образовании, выдается аттестат с отличием об основном среднем образовании в соответствии с формой, утвержденной </w:t>
      </w:r>
      <w:hyperlink r:id="rId40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28 января 2015 года № 39 "Об утверждении видов и форм документов об образовании государственного образца и Правила их выдачи" (зарегистрированный в Реестре государственной регистрации нормативных правовых актов под № 10348) (далее – приказ № 39).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44. Выпускникам 11 (12) классов, имеющим за время обучения в 10 (11) и 11 (12) классах годовые, итоговые оценки и оценки итоговых аттестаций "5" по изученным предметам, выдается аттестат об общем среднем образовании с отличием, утвержденный </w:t>
      </w:r>
      <w:hyperlink r:id="rId41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39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45. Выпускникам 11 (12) класса, показавшим примерное поведение и имеющим годовые и итоговые оценки "5" по всем предметам в период учебы с 5 по 11 (12) классы и прошедшим итоговую аттестацию по завершении общего среднего образования на оценку "5", выдается аттестат об общем среднем образовании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в соответствии с формой, утвержденной </w:t>
      </w:r>
      <w:hyperlink r:id="rId42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39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и знак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46. Выпускникам по образовательным программам автономной организации образования "Назарбаев Интеллектуальные школы" (далее – выпускники АОО "НИШ"), являющейся экспериментальной площадкой, а также победителям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 2014, 2015, 2016 годов (далее - победители), выдаются сертификаты единого национального тестирования (далее - ЕНТ) на основании перевода баллов внешнего оценивания результатов обучения выпускников АОО "НИШ" и итоговых оценок победителей в баллы сертификата ЕНТ в соответствии со шкалой перевода баллов внешнего оценивания результатов обучения выпускников АОО "НИШ" и итоговых оценок победителей в баллы сертификата ЕНТ согласно приложению 2 к настоящим Правилам.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47. По результатам итоговой аттестации: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обучающиеся 9 (10) и 11 (12)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обучающиеся 9 (10) класса при получении неудовлетворительных оценок по трем и более предметам остаются на повторный год обучения;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обучающимся 11 (12) класса при получении неудовлетворительных оценок по трем и более предметам выдается справка, выдаваемая лицам, не завершившим образование, в соответствии с формой, утвержденной </w:t>
      </w:r>
      <w:hyperlink r:id="rId43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12 июня 2009 года № 289 "Об утверждении формы справки, выдаваемой лицам, не завершившим образование" (зарегистрированный в Реестре государственной регистрации нормативных правовых актов под № 5717) (далее – приказом № 289).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 окончании следующего учебного года обучающиеся, получившие справку, выдаваемую лицам, не завершившим образование, в соответствии с формой, утвержденной </w:t>
      </w:r>
      <w:hyperlink r:id="rId44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289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проходят в школе повторную итоговую аттестацию по соответствующим учебным предметам в форме экзамена.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48. Сроки повторных итоговых аттестации устанавливают управления образования, а также районные и городские отделы образования по согласованию с управлениями образования, для обучающихся республиканских школ – Министерство.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49. Экзаменационные материалы повторной итоговой аттестации в виде тестирования или в письменной (эссе), устной формах разрабатываются школами самостоятельно.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Обучающимся 9 (10) класса, сдавшим повторную итоговую аттестацию, выдается аттестат об основном среднем образовании, утвержденный </w:t>
      </w:r>
      <w:hyperlink r:id="rId45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39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Обучающимся 11 (12) класса, сдавшим повторную итоговую аттестацию, выдается аттестат об общем среднем образовании, утвержденный </w:t>
      </w:r>
      <w:hyperlink r:id="rId46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39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50. Обучающиеся 9 (10) и 11 (12) классов освобождаются от итоговой аттестации приказами руководителей управлений образования, обучающиеся республиканских школ – приказом Министра образования и науки Республики Казахстан (далее – Министр) в следующих случаях: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по состоянию здоровья;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инвалиды І-II группы, инвалиды детства, дети-инвалиды;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участники летних учебно-тренировочных сборов, кандидаты в сборную команду Республики Казахстан для участия в международных олимпиадах (соревнованиях);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смерти близких родственников (родители, дети, усыновители,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усыновленые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полнородные 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неполнородные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братья и сестры, дедушка, бабушка);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 чрезвычайных ситуаций социального, природного и техногенного характера.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51. Приказы об освобождении обучающихся от итоговой аттестации издаются на основании следующих документов: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заключения врачебно-консультационной комиссии согласно форме № 035-1/у,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утвержденно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47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(зарегистрированным в Реестре государственной регистрации нормативных правовых актов под № 6697), для категории обучающихся указанных в подпункте 1) и 2) пункта 30 настоящих Правил;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выписки из решения педсовета и ходатайства школы, для категории обучающихся указанных в пункте 30 настоящих Правил;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подлинников и копий табелей успеваемости обучающихся (далее - табель) в соответствии с формой, утвержденной </w:t>
      </w:r>
      <w:hyperlink r:id="rId48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23 октября 2007 года № 502 "Об утверждении формы документов строгой отчетности, используемых организациями образования в образовательной деятельности" (зарегистрированный в Реестре государственной регистрации нормативных правовых актов под № 4991), для категории обучающихся указанных в пункте 30 настоящих Правил. Подлинники табелей после сверки с его копиями возвращаются администрации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Документы, указанные в подпунктах 2) и 3) настоящего пункта, заверяются подписью руководителя и печатью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52. Обучающийся 9 (10) и 11 (12) классов, заболевший в период итоговой аттестации, сдает пропущенные экзамены после выздоровления.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53. Досрочная итоговая аттестация выпускников 9 (10) и 11 (12) классов, допускается в случае выезда обучающихся за границу для поступления на учебу или на постоянное место жительства при предъявлении подтверждающих документов и проводится в форме итоговых выпускных экзаменов или государственных выпускных экзаменов не ранее, чем за 2 месяца до окончания учебного года.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54. Выпускники 11 (12) класса, выезжавшие на учебу за рубеж по линии международного обмена, и окончившие там образовательные учреждения, итоговую аттестацию за 11 (12) класс проходят в школах Республики Казахстан.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До начала итоговой аттестации решением школьной комиссии данные выпускники проходят аттестацию по предметам инвариантного компонента Типового учебного плана, утвержденного </w:t>
      </w:r>
      <w:hyperlink r:id="rId49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(зарегистрированный в Реестре государственной регистрации нормативных правовых актов под № 8170) не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изучавшимся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 рубежом.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После прохождения итоговой аттестации им выдается аттестат об общем среднем образовании, утвержденный </w:t>
      </w:r>
      <w:hyperlink r:id="rId50" w:anchor="z1" w:history="1">
        <w:r w:rsidRPr="00FB5CEE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 № 39</w:t>
        </w:r>
      </w:hyperlink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 учетом отметок по предметам,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изучавшимся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 рубежом, годовых и итоговых оценок, полученных в предыдущих классах в школах Республики Казахстан.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55. Подготовку экзаменационных материалов для выпускников 9 (10) и 11 (12) класса, выезжающих за границу для поступления на учебу или на постоянное место жительства и для выпускников 11 (12) класса, выезжающих на учебу за рубеж по линии международного обмена обучающимися осуществляет школа.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56. Обучающиеся на период их полного курса обучения по программам международного обмена, числятся в контингенте школ Республики Казахстан, в которых они обучались до выезда по линии международного обмена обучающимися.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57. Вопрос о необходимости проведения итоговой аттестации в специальных коррекционных учреждениях для детей с особыми образовательными потребностями и обучающихся специальных классов общеобразовательных школ решается районным, городским отделом образования или управлением образования в соответствии с медицинским диагнозом обучающихся.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Экзаменационные материалы итоговой аттестации в специальных коррекционных учреждениях разрабатываются управлениями образования.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58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. В 9 (10) классе на диктант отводится 2 астрономических часа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на сочинение – 4 астрономических часа,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на математику (алгебру) (письменно) – 3 астрономических часа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(в специализированных школах физико-математического направления – 4 часа).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59.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В 11 (12) классе на эссе отводится 3 астрономических часа, на алгебру и начала анализа – 5 астрономических часа.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Для детей с особыми образовательными потребностями, которые проходят итоговую аттестацию, предоставляется дополнительное время при сдаче 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экзамена, согласно решения Экзаменационной комиссии по итоговой аттестации обучающихся (далее – Комиссия) в соответствии с рекомендациями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60. Письменные экзамены проводятся в просторных классных помещениях, где обучающиеся 11 (12) класса садятся по одному, а обучающиеся 9 (10) класса – по одному или по двое.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выполнения письменных работ и подготовки к устным ответам обучающимся выдается бумага со штампом школы. Обучающиеся, выполнившие работу, сдают ее Комиссии вместе с черновиками.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Обучающиеся, не закончившие работу в отведенное для экзамена время, сдают ее незаконченной.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61. В период проведения письменного экзамена (кроме диктанта) обучающемуся разрешается выйти на 5 минут из классного помещения. В этом случае он сдает работу Комиссии, на экзаменационной работе отмечается продолжительность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отсутствия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обучающегося на экзамене.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детей с особыми образовательными потребностями предоставляется более продолжительное время для перерыва.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62. По окончании письменного экзамена и тестирования члены Комиссии проверяют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работы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в здании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Непроверенные работы сдаются на хранение руководителю школы. При проверке ошибки подчеркиваются. В эссе, за курс общего среднего образования, количество ошибок указывается отдельно.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 письменные работы по математике (алгебре), оцененные на "2" и "5", Комиссией школы даются рецензии.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Сочинение в 9 (10) классе и эссе в 11 (12) классе оценивается двумя оценками, письменная экзаменационная работа по математике (алгебре) за курс основного и общего среднего образования – одной.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63. Письменные экзаменационные работы во всех классах школы начинаются в 9 часов 00 минут утра по местному времени. В исключительных случаях (при наличии в школе большого числа обучающихся) для соблюдения пунктов настоящих Правил допускается проведение экзаменов в 2-3 потока.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      Пакеты с темами эссе вскрываются за 15 минут до начала экзамена в присутствии обучающихся и членов Комиссии школы.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      Пакеты с материалами по математике в 9 и 11 классах вскрываются за 1 час до начала экзаменов в присутствии только членов Комиссии школы для проверки правильности условий предложенных заданий.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64.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 xml:space="preserve">На устном экзамене для подготовки ответа обучающемуся предоставляется не менее 20 минут. Если обучающийся не ответил на вопросы по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lastRenderedPageBreak/>
        <w:t>билету, Комиссия разрешает ему взять второй билет (оценка в данном случае снижается на 1 балл).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65. Тестирование проводится в пределах учебных предметов, определенных подпунктом 4) и 5) пункта 39 настоящих Правил, с помощью тестовых заданий, разработанных Республиканским государственным казенным предприятием "Национальный центр тестирования" (далее – НЦТ) в соответствии с ГОСО.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66.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В 11 (12) классе на тестирование отводится по каждому предмету 80 минут.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67.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Проверка результатов теста осуществляется в школе Комиссией, формируемой при школе тот же день на основании предоставленных им кодов правильных ответов.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68. Количество и форма тестовых заданий, форма листа ответов для тестирования определяются спецификацией теста в разрезе каждого предмета, профиля и языка обучения. Спецификация теста разрабатывает НЦТ.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69. После проведения устных или письменных экзаменов, тестирования по каждому предмету в 9 (10), 11 (12) классах и переводных экзаменов в 5-8, 10 классах Комиссия в тот же день выставляет обучающимся экзаменационные и итоговые оценки и вносит их в бумажный и электронный Протокол экзамена (тестирования) и итоговых оценок за курс обучения на уровнях основного среднего и общего среднего образования по форме согласно приложению 3 к настоящим Правилам (далее – Протокол). Протокол подписывается членами Комиссии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70. При выставлении итоговой оценки обучающимся, находившимся на лечении в лечебном учреждении, где были организованы учебные занятия, учитываются четвертные (полугодовые) и годовые оценки, полученные ими в школе (классе или группе) при лечебном учреждении.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71. Оценки, полученные обучающимися на устном экзамене, объявляются им после окончания экзамена в данном классе или группе.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На основании письменного заявления, обучающийся в присутствии председателя Комиссии школы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ознакамливается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результатами проверки своей письменной работы.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72. Обучающиеся 9 (10) и 11 (12) классов, получившие оценку "2" на очередном экзамене, допускаются к следующему экзамену.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73. 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 xml:space="preserve">При выведении итоговых оценок по предмету надлежит </w:t>
      </w:r>
      <w:bookmarkStart w:id="2" w:name="_GoBack"/>
      <w:bookmarkEnd w:id="2"/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руководствоваться следующим: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      1) итоговая оценка по предмету определяется на основании годовой и экзаменационной с учетом четвертных (полугодовых) оценок за текущий учебный год (учитывается при экзаменационной оценке "4" или "5");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lastRenderedPageBreak/>
        <w:t>      2) при неудовлетворительной экзаменационной оценке не выставляется положительная итоговая оценка;</w:t>
      </w:r>
    </w:p>
    <w:p w:rsidR="00FB5CEE" w:rsidRPr="00205F7B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</w:t>
      </w:r>
      <w:r w:rsidRPr="00205F7B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) итоговая оценка выставляется не выше экзаменационной.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74. При несогласии с оценкой, выставленной за письменную работу или результатом тестирования, обучающийся обращается до 13 часов 00 минут следующего дня после объявления экзаменационной оценки в Комиссию, созданную при районных, городских отделах образования, управлениях образования, а также при Министерстве для обучающихся республиканских школ.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75. Для проведения итоговой а</w:t>
      </w:r>
      <w:r w:rsidR="00B401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тестации в срок до 1 февраля текущего года создается Комиссия: при школах - приказом директора школы, при районном, городском отделе образования - приказом его руководителя, при управлении образования - приказом его руководителя, при Министерстве (для республиканских школ) - приказом Министра.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76. В состав Комиссии при школе включаются учителя-предметники и заместители директора школы (при наличии), представители общественных организаций (при наличии) и родительских комитетов. Комиссию возглавляет директор школы или лицо, заменяющее его.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Количество членов Комиссии при школе составляет не менее пяти человек при одном выпускном класс-комплекте основной и средней школы, и не менее семи человек при двух и более выпускных класс-комплектах основной и средней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77. В состав Комиссии при районном, городском отделе образования включаются учителя-предметники, специалисты отделов образования, представители общественных организаций и родительских комитетов, а также секретарь, назначаемый из числа сотрудника отдела образования. Комиссию возглавляет руководитель отдела образования или лицо, заменяющее его.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78. В состав Комиссии при управлении образования включаются учителя-предметники, специалисты управления образования, представители общественных организаций и родительских комитетов, средств массовой информации, а также секретарь, назначаемый из числа сотрудника управления образования. Комиссию возглавляет руководитель управления образования или лицо, заменяющее его.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79. В состав Комиссии при Министерстве включаются учителя-предметники, представители общественных организаций и родительских комитетов, сотрудники Министерства и подведомственных организаций Министерства, а также секретарь, назначаемый из числа сотрудников Министерства. Комиссию возглавляет вице-министр образования и науки Республики Казахстан.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80. Комиссией, формируемой при школе, осуществляются следующие мероприятия: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проведение разъяснительных работ для обучающихся, педагогов и родителей по вопросам проведения итоговой аттестации;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2) формирование и направление в филиал НЦТ списков обучающихся 11 (12) класса, сдающих итоговую аттестацию с указанием перечня предметов, выбранных обучающимися 11 (12) класса, в срок до 1 марта текущего года;</w:t>
      </w:r>
    </w:p>
    <w:p w:rsidR="00FB5CEE" w:rsidRPr="00FB5CEE" w:rsidRDefault="00FB5CEE" w:rsidP="00FB5CEE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организация работы по проведению итоговой аттестации</w:t>
      </w:r>
      <w:r w:rsidRPr="00FB5CEE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, </w:t>
      </w: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а </w:t>
      </w:r>
      <w:proofErr w:type="gram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так же</w:t>
      </w:r>
      <w:proofErr w:type="gram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подготовке обучающихся к итоговой аттестации;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рассмотрение письменных экзаменационных работ и заслушивание устных экзаменационных ответов, проверка результатов тестирования обучающихся 9 (10) и 11 (12) классов, в том числе претендующих на получение аттестатов об общем среднем образовании с отличием и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после завершения письменных экзаменационных работ, тестирования и заслушивания устных экзаменационных ответов направляет электронный вариант Протокола в отделы или управления образования;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выдача и использование результатов тестирования;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перевод баллов результатов тестирования в оценки в соответствии со Шкалой перевода баллов тестирования в оценки аттестата о среднем общем образовании согласно приложению 4 к настоящим Правилам;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рассмотрение обоснованности предложений, поступивших на апелляцию и принятие решения.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81. Комиссиями, формируемыми при районном, городском отделе образования, управлении образования, Министерстве, осуществляются следующие мероприятия: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проведение информационно-разъяснительной работы среди обучающихся, педагогов и родителей по вопросам проведения итоговой аттестации;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организация работы по проведению итоговой аттестации;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рассмотрение обоснованности предложений, поступивших на апелляцию и принятие окончательного решения.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82. Заключительное заседание Комиссии, формируемой при школе по подведению итогов работы и принятию решения об утверждении списка обучающихся, награждаемых знаком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", проводится не позднее 12 июня текущего года.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83. Списки обладателей аттестатов об основном среднем образовании с отличием, аттестатов об общем среднем образовании с отличием и об общем среднем образовании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и знака "Алтын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утверждается приказом директора школы.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84. Управления образования и республиканские школы предоставляют в Министерство итоговые данные о результатах итоговой аттестации обучающихся не позднее 1 июля текущего года.</w:t>
      </w:r>
    </w:p>
    <w:p w:rsidR="00FB5CEE" w:rsidRPr="00FB5CEE" w:rsidRDefault="00FB5CEE" w:rsidP="00FB5CEE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85. Результаты итоговой аттестации </w:t>
      </w:r>
      <w:proofErr w:type="spellStart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обучающися</w:t>
      </w:r>
      <w:proofErr w:type="spellEnd"/>
      <w:r w:rsidRPr="00FB5CE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обсуждаются на педсовете при участии всех членов Комиссии, формируемой при школе, по итогам работы за учебный год в августе месяце текущего года. Педсовет принимает меры по улучшению качества учебно-воспитательной работы.</w:t>
      </w:r>
    </w:p>
    <w:p w:rsidR="00637621" w:rsidRDefault="00637621"/>
    <w:sectPr w:rsidR="00637621" w:rsidSect="00FB5CE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B87183"/>
    <w:multiLevelType w:val="multilevel"/>
    <w:tmpl w:val="DF40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F1"/>
    <w:rsid w:val="00205F7B"/>
    <w:rsid w:val="002B0DBC"/>
    <w:rsid w:val="00496BF1"/>
    <w:rsid w:val="00637621"/>
    <w:rsid w:val="00B401C8"/>
    <w:rsid w:val="00FB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9F402-AE40-4CB5-8420-79637A41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5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V1700015233" TargetMode="External"/><Relationship Id="rId18" Type="http://schemas.openxmlformats.org/officeDocument/2006/relationships/hyperlink" Target="http://adilet.zan.kz/rus/docs/V1800016471" TargetMode="External"/><Relationship Id="rId26" Type="http://schemas.openxmlformats.org/officeDocument/2006/relationships/hyperlink" Target="http://adilet.zan.kz/rus/docs/V1800016471" TargetMode="External"/><Relationship Id="rId39" Type="http://schemas.openxmlformats.org/officeDocument/2006/relationships/hyperlink" Target="http://adilet.zan.kz/rus/docs/V18000164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1800016471" TargetMode="External"/><Relationship Id="rId34" Type="http://schemas.openxmlformats.org/officeDocument/2006/relationships/hyperlink" Target="http://adilet.zan.kz/rus/docs/V1800016471" TargetMode="External"/><Relationship Id="rId42" Type="http://schemas.openxmlformats.org/officeDocument/2006/relationships/hyperlink" Target="http://adilet.zan.kz/rus/docs/V1500010348" TargetMode="External"/><Relationship Id="rId47" Type="http://schemas.openxmlformats.org/officeDocument/2006/relationships/hyperlink" Target="http://adilet.zan.kz/rus/docs/V1000006697" TargetMode="External"/><Relationship Id="rId50" Type="http://schemas.openxmlformats.org/officeDocument/2006/relationships/hyperlink" Target="http://adilet.zan.kz/rus/docs/V1500010348" TargetMode="External"/><Relationship Id="rId7" Type="http://schemas.openxmlformats.org/officeDocument/2006/relationships/hyperlink" Target="http://adilet.zan.kz/rus/docs/V080005191_" TargetMode="External"/><Relationship Id="rId12" Type="http://schemas.openxmlformats.org/officeDocument/2006/relationships/hyperlink" Target="http://adilet.zan.kz/rus/docs/V060004394_" TargetMode="External"/><Relationship Id="rId17" Type="http://schemas.openxmlformats.org/officeDocument/2006/relationships/hyperlink" Target="http://adilet.zan.kz/rus/docs/V1800016471" TargetMode="External"/><Relationship Id="rId25" Type="http://schemas.openxmlformats.org/officeDocument/2006/relationships/hyperlink" Target="http://adilet.zan.kz/rus/docs/V1800016471" TargetMode="External"/><Relationship Id="rId33" Type="http://schemas.openxmlformats.org/officeDocument/2006/relationships/hyperlink" Target="http://adilet.zan.kz/rus/docs/V1800016471" TargetMode="External"/><Relationship Id="rId38" Type="http://schemas.openxmlformats.org/officeDocument/2006/relationships/hyperlink" Target="http://adilet.zan.kz/rus/docs/V1800016471" TargetMode="External"/><Relationship Id="rId46" Type="http://schemas.openxmlformats.org/officeDocument/2006/relationships/hyperlink" Target="http://adilet.zan.kz/rus/docs/V1500010348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P1200001080" TargetMode="External"/><Relationship Id="rId20" Type="http://schemas.openxmlformats.org/officeDocument/2006/relationships/hyperlink" Target="http://adilet.zan.kz/rus/docs/V1800016471" TargetMode="External"/><Relationship Id="rId29" Type="http://schemas.openxmlformats.org/officeDocument/2006/relationships/hyperlink" Target="http://adilet.zan.kz/rus/docs/V1800016471" TargetMode="External"/><Relationship Id="rId41" Type="http://schemas.openxmlformats.org/officeDocument/2006/relationships/hyperlink" Target="http://adilet.zan.kz/rus/docs/V150001034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070000319_" TargetMode="External"/><Relationship Id="rId11" Type="http://schemas.openxmlformats.org/officeDocument/2006/relationships/hyperlink" Target="http://adilet.zan.kz/rus/docs/V1700014982" TargetMode="External"/><Relationship Id="rId24" Type="http://schemas.openxmlformats.org/officeDocument/2006/relationships/hyperlink" Target="http://adilet.zan.kz/rus/docs/V1800016471" TargetMode="External"/><Relationship Id="rId32" Type="http://schemas.openxmlformats.org/officeDocument/2006/relationships/hyperlink" Target="http://adilet.zan.kz/rus/docs/V080005191_" TargetMode="External"/><Relationship Id="rId37" Type="http://schemas.openxmlformats.org/officeDocument/2006/relationships/hyperlink" Target="http://adilet.zan.kz/rus/docs/V1800016471" TargetMode="External"/><Relationship Id="rId40" Type="http://schemas.openxmlformats.org/officeDocument/2006/relationships/hyperlink" Target="http://adilet.zan.kz/rus/docs/V1500010348" TargetMode="External"/><Relationship Id="rId45" Type="http://schemas.openxmlformats.org/officeDocument/2006/relationships/hyperlink" Target="http://adilet.zan.kz/rus/docs/V1500010348" TargetMode="External"/><Relationship Id="rId5" Type="http://schemas.openxmlformats.org/officeDocument/2006/relationships/hyperlink" Target="http://adilet.zan.kz/rus/docs/V1700014982" TargetMode="External"/><Relationship Id="rId15" Type="http://schemas.openxmlformats.org/officeDocument/2006/relationships/hyperlink" Target="http://adilet.zan.kz/rus/docs/Z070000319_" TargetMode="External"/><Relationship Id="rId23" Type="http://schemas.openxmlformats.org/officeDocument/2006/relationships/hyperlink" Target="http://adilet.zan.kz/rus/docs/V1800016471" TargetMode="External"/><Relationship Id="rId28" Type="http://schemas.openxmlformats.org/officeDocument/2006/relationships/hyperlink" Target="http://adilet.zan.kz/rus/docs/V1800016471" TargetMode="External"/><Relationship Id="rId36" Type="http://schemas.openxmlformats.org/officeDocument/2006/relationships/hyperlink" Target="http://adilet.zan.kz/rus/docs/V1800016471" TargetMode="External"/><Relationship Id="rId49" Type="http://schemas.openxmlformats.org/officeDocument/2006/relationships/hyperlink" Target="http://adilet.zan.kz/rus/docs/V1200008170" TargetMode="External"/><Relationship Id="rId10" Type="http://schemas.openxmlformats.org/officeDocument/2006/relationships/hyperlink" Target="http://adilet.zan.kz/rus/docs/V1200007627" TargetMode="External"/><Relationship Id="rId19" Type="http://schemas.openxmlformats.org/officeDocument/2006/relationships/hyperlink" Target="http://adilet.zan.kz/rus/docs/V1800016471" TargetMode="External"/><Relationship Id="rId31" Type="http://schemas.openxmlformats.org/officeDocument/2006/relationships/hyperlink" Target="http://adilet.zan.kz/rus/docs/V1800016471" TargetMode="External"/><Relationship Id="rId44" Type="http://schemas.openxmlformats.org/officeDocument/2006/relationships/hyperlink" Target="http://adilet.zan.kz/rus/docs/V090005717_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080005191_" TargetMode="External"/><Relationship Id="rId14" Type="http://schemas.openxmlformats.org/officeDocument/2006/relationships/hyperlink" Target="http://adilet.zan.kz/rus/docs/V1700015233" TargetMode="External"/><Relationship Id="rId22" Type="http://schemas.openxmlformats.org/officeDocument/2006/relationships/hyperlink" Target="http://adilet.zan.kz/rus/docs/V1800016471" TargetMode="External"/><Relationship Id="rId27" Type="http://schemas.openxmlformats.org/officeDocument/2006/relationships/hyperlink" Target="http://adilet.zan.kz/rus/docs/V1800016471" TargetMode="External"/><Relationship Id="rId30" Type="http://schemas.openxmlformats.org/officeDocument/2006/relationships/hyperlink" Target="http://adilet.zan.kz/rus/docs/V1300008424" TargetMode="External"/><Relationship Id="rId35" Type="http://schemas.openxmlformats.org/officeDocument/2006/relationships/hyperlink" Target="http://adilet.zan.kz/rus/docs/V1800016471" TargetMode="External"/><Relationship Id="rId43" Type="http://schemas.openxmlformats.org/officeDocument/2006/relationships/hyperlink" Target="http://adilet.zan.kz/rus/docs/V090005717_" TargetMode="External"/><Relationship Id="rId48" Type="http://schemas.openxmlformats.org/officeDocument/2006/relationships/hyperlink" Target="http://adilet.zan.kz/rus/docs/V070004991_" TargetMode="External"/><Relationship Id="rId8" Type="http://schemas.openxmlformats.org/officeDocument/2006/relationships/hyperlink" Target="http://adilet.zan.kz/rus/docs/V080005191_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18</Pages>
  <Words>7079</Words>
  <Characters>40351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2018-04-12T15:49:00Z</cp:lastPrinted>
  <dcterms:created xsi:type="dcterms:W3CDTF">2018-04-12T15:29:00Z</dcterms:created>
  <dcterms:modified xsi:type="dcterms:W3CDTF">2018-04-23T11:14:00Z</dcterms:modified>
</cp:coreProperties>
</file>